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C8" w:rsidRDefault="00C272C8" w:rsidP="00C272C8">
      <w:pPr>
        <w:pStyle w:val="1"/>
        <w:shd w:val="clear" w:color="auto" w:fill="FFFFFF"/>
        <w:spacing w:before="300" w:after="225" w:line="288" w:lineRule="atLeast"/>
        <w:rPr>
          <w:rFonts w:ascii="Arial" w:hAnsi="Arial" w:cs="Arial"/>
          <w:b w:val="0"/>
          <w:bCs w:val="0"/>
          <w:color w:val="0B4881"/>
          <w:sz w:val="54"/>
          <w:szCs w:val="54"/>
        </w:rPr>
      </w:pPr>
      <w:r>
        <w:rPr>
          <w:rFonts w:ascii="Arial" w:hAnsi="Arial" w:cs="Arial"/>
          <w:b w:val="0"/>
          <w:bCs w:val="0"/>
          <w:color w:val="0B4881"/>
          <w:sz w:val="54"/>
          <w:szCs w:val="54"/>
        </w:rPr>
        <w:t>Вакцинация 2023 против гриппа и COVID-19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Острые респираторные инфекции (ОРИ), в том числе грипп и инфекция COVID-19, по-прежнему остаются одной из важнейших медицинских и социально-экономических проблем в мире и в Республике Беларусь, что требует максимума усилий для их профилактики.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 xml:space="preserve">В прошедшем эпидемическом сезоне на фоне продолжавшейся циркуляции </w:t>
      </w:r>
      <w:proofErr w:type="spellStart"/>
      <w:r w:rsidRPr="00C272C8">
        <w:rPr>
          <w:color w:val="333333"/>
          <w:sz w:val="28"/>
          <w:szCs w:val="28"/>
        </w:rPr>
        <w:t>коронавируса</w:t>
      </w:r>
      <w:proofErr w:type="spellEnd"/>
      <w:r w:rsidRPr="00C272C8">
        <w:rPr>
          <w:color w:val="333333"/>
          <w:sz w:val="28"/>
          <w:szCs w:val="28"/>
        </w:rPr>
        <w:t xml:space="preserve"> во всех странах мира регистрировали высокую активность вируса гриппа.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Прошедший эпидемический сезон заболеваемости гриппом в странах Европейского Региона характеризовался ранним началом с превышением порога заболеваемости уже в конце октября – начале ноября 2022 года (45 календарная неделя).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 xml:space="preserve">Учитывая особенности предыдущих эпидемических </w:t>
      </w:r>
      <w:proofErr w:type="gramStart"/>
      <w:r w:rsidRPr="00C272C8">
        <w:rPr>
          <w:color w:val="333333"/>
          <w:sz w:val="28"/>
          <w:szCs w:val="28"/>
        </w:rPr>
        <w:t>сезонов</w:t>
      </w:r>
      <w:proofErr w:type="gramEnd"/>
      <w:r w:rsidRPr="00C272C8">
        <w:rPr>
          <w:color w:val="333333"/>
          <w:sz w:val="28"/>
          <w:szCs w:val="28"/>
        </w:rPr>
        <w:t xml:space="preserve"> ОРИ, эпидемическую ситуацию в стране, в странах ближнего и дальнего зарубежья, </w:t>
      </w:r>
      <w:r w:rsidRPr="00C272C8">
        <w:rPr>
          <w:rStyle w:val="a7"/>
          <w:color w:val="333333"/>
          <w:sz w:val="28"/>
          <w:szCs w:val="28"/>
        </w:rPr>
        <w:t xml:space="preserve">в предстоящем сезоне можно ожидать одновременную циркуляцию вирусов гриппа, вируса SARS-CoV-2, а также иных респираторных вирусов, в том числе </w:t>
      </w:r>
      <w:proofErr w:type="spellStart"/>
      <w:r w:rsidRPr="00C272C8">
        <w:rPr>
          <w:rStyle w:val="a7"/>
          <w:color w:val="333333"/>
          <w:sz w:val="28"/>
          <w:szCs w:val="28"/>
        </w:rPr>
        <w:t>РС-вируса</w:t>
      </w:r>
      <w:proofErr w:type="spellEnd"/>
      <w:r w:rsidRPr="00C272C8">
        <w:rPr>
          <w:rStyle w:val="a7"/>
          <w:color w:val="333333"/>
          <w:sz w:val="28"/>
          <w:szCs w:val="28"/>
        </w:rPr>
        <w:t xml:space="preserve"> и вируса </w:t>
      </w:r>
      <w:proofErr w:type="spellStart"/>
      <w:r w:rsidRPr="00C272C8">
        <w:rPr>
          <w:rStyle w:val="a7"/>
          <w:color w:val="333333"/>
          <w:sz w:val="28"/>
          <w:szCs w:val="28"/>
        </w:rPr>
        <w:t>парагриппа</w:t>
      </w:r>
      <w:proofErr w:type="spellEnd"/>
      <w:r w:rsidRPr="00C272C8">
        <w:rPr>
          <w:rStyle w:val="a7"/>
          <w:color w:val="333333"/>
          <w:sz w:val="28"/>
          <w:szCs w:val="28"/>
        </w:rPr>
        <w:t>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rStyle w:val="a3"/>
          <w:b/>
          <w:bCs/>
          <w:color w:val="333333"/>
          <w:sz w:val="28"/>
          <w:szCs w:val="28"/>
        </w:rPr>
        <w:t xml:space="preserve">В настоящее время (середина сентября месяца) мы уже </w:t>
      </w:r>
      <w:proofErr w:type="gramStart"/>
      <w:r w:rsidRPr="00C272C8">
        <w:rPr>
          <w:rStyle w:val="a3"/>
          <w:b/>
          <w:bCs/>
          <w:color w:val="333333"/>
          <w:sz w:val="28"/>
          <w:szCs w:val="28"/>
        </w:rPr>
        <w:t>отмечаем подъем заболеваемости ОРИ</w:t>
      </w:r>
      <w:proofErr w:type="gramEnd"/>
      <w:r w:rsidRPr="00C272C8">
        <w:rPr>
          <w:rStyle w:val="a3"/>
          <w:b/>
          <w:bCs/>
          <w:color w:val="333333"/>
          <w:sz w:val="28"/>
          <w:szCs w:val="28"/>
        </w:rPr>
        <w:t xml:space="preserve"> (</w:t>
      </w:r>
      <w:proofErr w:type="spellStart"/>
      <w:r w:rsidRPr="00C272C8">
        <w:rPr>
          <w:rStyle w:val="a3"/>
          <w:b/>
          <w:bCs/>
          <w:color w:val="333333"/>
          <w:sz w:val="28"/>
          <w:szCs w:val="28"/>
        </w:rPr>
        <w:t>негриппозные</w:t>
      </w:r>
      <w:proofErr w:type="spellEnd"/>
      <w:r w:rsidRPr="00C272C8">
        <w:rPr>
          <w:rStyle w:val="a3"/>
          <w:b/>
          <w:bCs/>
          <w:color w:val="333333"/>
          <w:sz w:val="28"/>
          <w:szCs w:val="28"/>
        </w:rPr>
        <w:t xml:space="preserve"> вирусы) и инфекцией COVID-19.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C272C8">
        <w:rPr>
          <w:color w:val="333333"/>
          <w:sz w:val="28"/>
          <w:szCs w:val="28"/>
        </w:rPr>
        <w:t>Коронавирус</w:t>
      </w:r>
      <w:proofErr w:type="spellEnd"/>
      <w:r w:rsidRPr="00C272C8">
        <w:rPr>
          <w:color w:val="333333"/>
          <w:sz w:val="28"/>
          <w:szCs w:val="28"/>
        </w:rPr>
        <w:t xml:space="preserve"> SARS-CoV-2 и вирус гриппа имеют схожие органы-мишени, которые поражаются вследствие заболевания. Кроме того, по наблюдениям, у </w:t>
      </w:r>
      <w:proofErr w:type="spellStart"/>
      <w:r w:rsidRPr="00C272C8">
        <w:rPr>
          <w:color w:val="333333"/>
          <w:sz w:val="28"/>
          <w:szCs w:val="28"/>
        </w:rPr>
        <w:t>непривитых</w:t>
      </w:r>
      <w:proofErr w:type="spellEnd"/>
      <w:r w:rsidRPr="00C272C8">
        <w:rPr>
          <w:color w:val="333333"/>
          <w:sz w:val="28"/>
          <w:szCs w:val="28"/>
        </w:rPr>
        <w:t xml:space="preserve"> против гриппа лиц, заболевших COVID-19, в 5-6 раз возрастает риск развития осложнений со стороны </w:t>
      </w:r>
      <w:proofErr w:type="spellStart"/>
      <w:proofErr w:type="gramStart"/>
      <w:r w:rsidRPr="00C272C8">
        <w:rPr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C272C8">
        <w:rPr>
          <w:color w:val="333333"/>
          <w:sz w:val="28"/>
          <w:szCs w:val="28"/>
        </w:rPr>
        <w:t xml:space="preserve"> системы, в том числе инсультов и инфарктов.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Доказанным является развитие после гриппа таких осложнений как миокардит, синусит, отит, трахеит, менингит, энцефалит, миозит и других, которые могут закончиться неблагоприятно. </w:t>
      </w:r>
      <w:r w:rsidRPr="00C272C8">
        <w:rPr>
          <w:rStyle w:val="a7"/>
          <w:color w:val="333333"/>
          <w:sz w:val="28"/>
          <w:szCs w:val="28"/>
        </w:rPr>
        <w:t>Обе инфекции представляют опасность для любого человека, но, прежде всего, для детей, для людей старшего возраста, беременных женщин и лиц с хроническими заболеваниями.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Принимая во внимание прогнозы заболеваемости, </w:t>
      </w:r>
      <w:r w:rsidRPr="00C272C8">
        <w:rPr>
          <w:rStyle w:val="a7"/>
          <w:color w:val="333333"/>
          <w:sz w:val="28"/>
          <w:szCs w:val="28"/>
        </w:rPr>
        <w:t>система здравоохранения и население должны быть готовы</w:t>
      </w:r>
      <w:r w:rsidRPr="00C272C8">
        <w:rPr>
          <w:color w:val="333333"/>
          <w:sz w:val="28"/>
          <w:szCs w:val="28"/>
        </w:rPr>
        <w:t> к встрече с возбудителями ОРИ, в том числе </w:t>
      </w:r>
      <w:r w:rsidRPr="00C272C8">
        <w:rPr>
          <w:rStyle w:val="a7"/>
          <w:color w:val="333333"/>
          <w:sz w:val="28"/>
          <w:szCs w:val="28"/>
          <w:u w:val="single"/>
        </w:rPr>
        <w:t>должна быть сформирована специфическая защита путем вакцинации.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lastRenderedPageBreak/>
        <w:t>Начало кампании вакцинации против гриппа в сентябре-октябре призвано обеспечить полноценную иммунную защиту граждан накануне сезонного распространения заболевания.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rStyle w:val="a7"/>
          <w:color w:val="333333"/>
          <w:sz w:val="28"/>
          <w:szCs w:val="28"/>
        </w:rPr>
        <w:t>Ежегодная вакцинация против гриппа – одно из глобальных и наиболее эффективных профилактических мероприятий</w:t>
      </w:r>
      <w:r w:rsidRPr="00C272C8">
        <w:rPr>
          <w:color w:val="333333"/>
          <w:sz w:val="28"/>
          <w:szCs w:val="28"/>
        </w:rPr>
        <w:t>, которое организовано государством и призвано обеспечить санитарно-эпидемиологическое благополучие и социально-экономическую стабильность общества. </w:t>
      </w:r>
      <w:r w:rsidRPr="00C272C8">
        <w:rPr>
          <w:rStyle w:val="a7"/>
          <w:color w:val="333333"/>
          <w:sz w:val="28"/>
          <w:szCs w:val="28"/>
        </w:rPr>
        <w:t>Эффективность вакцины от гриппа не</w:t>
      </w:r>
      <w:r>
        <w:rPr>
          <w:rStyle w:val="a7"/>
          <w:color w:val="333333"/>
          <w:sz w:val="28"/>
          <w:szCs w:val="28"/>
        </w:rPr>
        <w:t>с</w:t>
      </w:r>
      <w:r w:rsidRPr="00C272C8">
        <w:rPr>
          <w:rStyle w:val="a7"/>
          <w:color w:val="333333"/>
          <w:sz w:val="28"/>
          <w:szCs w:val="28"/>
        </w:rPr>
        <w:t>опоставимо выше всех неспецифических препаратов</w:t>
      </w:r>
      <w:r w:rsidRPr="00C272C8">
        <w:rPr>
          <w:color w:val="333333"/>
          <w:sz w:val="28"/>
          <w:szCs w:val="28"/>
        </w:rPr>
        <w:t xml:space="preserve">, которые можно принимать в течение зимних месяцев, например </w:t>
      </w:r>
      <w:proofErr w:type="spellStart"/>
      <w:r w:rsidRPr="00C272C8">
        <w:rPr>
          <w:color w:val="333333"/>
          <w:sz w:val="28"/>
          <w:szCs w:val="28"/>
        </w:rPr>
        <w:t>иммуномодуляторов</w:t>
      </w:r>
      <w:proofErr w:type="spellEnd"/>
      <w:r w:rsidRPr="00C272C8">
        <w:rPr>
          <w:color w:val="333333"/>
          <w:sz w:val="28"/>
          <w:szCs w:val="28"/>
        </w:rPr>
        <w:t>, витаминов, гомеопатических средств, средств «народной медицины» и так далее.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rStyle w:val="a3"/>
          <w:color w:val="333333"/>
          <w:sz w:val="28"/>
          <w:szCs w:val="28"/>
        </w:rPr>
        <w:t>Многочисленные независимые исследования и анализы международного уровня демонстрируют безоговорочную пользу вакцинации против гриппа – как </w:t>
      </w:r>
      <w:r w:rsidRPr="00C272C8">
        <w:rPr>
          <w:rStyle w:val="a7"/>
          <w:i/>
          <w:iCs/>
          <w:color w:val="333333"/>
          <w:sz w:val="28"/>
          <w:szCs w:val="28"/>
        </w:rPr>
        <w:t>индивидуальную</w:t>
      </w:r>
      <w:r w:rsidRPr="00C272C8">
        <w:rPr>
          <w:rStyle w:val="a3"/>
          <w:color w:val="333333"/>
          <w:sz w:val="28"/>
          <w:szCs w:val="28"/>
        </w:rPr>
        <w:t xml:space="preserve"> (8-9 человек из каждых 10 привитых не заболеют гриппом; </w:t>
      </w:r>
      <w:proofErr w:type="gramStart"/>
      <w:r w:rsidRPr="00C272C8">
        <w:rPr>
          <w:rStyle w:val="a3"/>
          <w:color w:val="333333"/>
          <w:sz w:val="28"/>
          <w:szCs w:val="28"/>
        </w:rPr>
        <w:t>если привитой человек все-таки заболеет гриппом, то заболевание не будет протекать в тяжелой форме, такой человек меньше дней проведет на «больничном», у него не разовьются осложнения, приводящие к неблагоприятному исходу), так и </w:t>
      </w:r>
      <w:r w:rsidRPr="00C272C8">
        <w:rPr>
          <w:rStyle w:val="a7"/>
          <w:i/>
          <w:iCs/>
          <w:color w:val="333333"/>
          <w:sz w:val="28"/>
          <w:szCs w:val="28"/>
        </w:rPr>
        <w:t>общественную</w:t>
      </w:r>
      <w:r w:rsidRPr="00C272C8">
        <w:rPr>
          <w:rStyle w:val="a3"/>
          <w:color w:val="333333"/>
          <w:sz w:val="28"/>
          <w:szCs w:val="28"/>
        </w:rPr>
        <w:t> (например, вакцинация против гриппа намного дешевле его лечения, предотвращает огромную нагрузку на медицинские учреждения в период подъема заболеваемости, меньше людей находится на листках временной нетрудоспособности и др</w:t>
      </w:r>
      <w:proofErr w:type="gramEnd"/>
      <w:r w:rsidRPr="00C272C8">
        <w:rPr>
          <w:rStyle w:val="a3"/>
          <w:color w:val="333333"/>
          <w:sz w:val="28"/>
          <w:szCs w:val="28"/>
        </w:rPr>
        <w:t>.).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Общеизвестно, что </w:t>
      </w:r>
      <w:r w:rsidRPr="00C272C8">
        <w:rPr>
          <w:rStyle w:val="a7"/>
          <w:color w:val="333333"/>
          <w:sz w:val="28"/>
          <w:szCs w:val="28"/>
        </w:rPr>
        <w:t>вирусы гриппа – лидеры по изменчивости, т.е. подвержены постоянной мутации.</w:t>
      </w:r>
      <w:r w:rsidRPr="00C272C8">
        <w:rPr>
          <w:color w:val="333333"/>
          <w:sz w:val="28"/>
          <w:szCs w:val="28"/>
        </w:rPr>
        <w:t> По причине этих «обновлений» ранее болевший гриппом человек может заболеть им снова, а прошлая вакцинация уже будет не эффективна в грядущем сезоне. По этой причине в нашей стране ежегодно кампания вакцинации против гриппа проводится в осенний период с использованием актуальных по вирусному составу вакцин.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 xml:space="preserve">Принимая во внимание такие характеристики вирусов гриппа за </w:t>
      </w:r>
      <w:proofErr w:type="gramStart"/>
      <w:r w:rsidRPr="00C272C8">
        <w:rPr>
          <w:color w:val="333333"/>
          <w:sz w:val="28"/>
          <w:szCs w:val="28"/>
        </w:rPr>
        <w:t>ним</w:t>
      </w:r>
      <w:proofErr w:type="gramEnd"/>
      <w:r w:rsidRPr="00C272C8">
        <w:rPr>
          <w:color w:val="333333"/>
          <w:sz w:val="28"/>
          <w:szCs w:val="28"/>
        </w:rPr>
        <w:t xml:space="preserve"> постоянно наблюдают национальные и международные лаборатории и центры, которые проводят глобальное прогнозирование, какие штаммы (варианты) вирусов будут лидировать в предстоящем сезоне, что позволяет производителям включать в состав вакцин соответствующие штаммы вируса.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Созданная Всемирной организацией здравоохранения (ВОЗ) Глобальная система надзора за гриппом объединяет деятельность Национальных центров по гриппу (НЦЦГ) ряда стран мира, где на протяжении года накапливается информация по циркуляции вирусов гриппа в мире, а также проводится их изучение. </w:t>
      </w:r>
      <w:r w:rsidRPr="00C272C8">
        <w:rPr>
          <w:rStyle w:val="a7"/>
          <w:color w:val="333333"/>
          <w:sz w:val="28"/>
          <w:szCs w:val="28"/>
        </w:rPr>
        <w:t>Дважды в год ВОЗ проводит анализ полученных данных и выпускает рекомендации по составу вакцин против гриппа на грядущий сезон.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rStyle w:val="a3"/>
          <w:color w:val="333333"/>
          <w:sz w:val="28"/>
          <w:szCs w:val="28"/>
        </w:rPr>
        <w:t>Так, 24 февраля 2023г ВОЗ обнародовала рекомендованный противовирусный состав вакцин против гриппа для сезона гриппа 2023-2024 гг. в Северном полушарии:</w:t>
      </w:r>
    </w:p>
    <w:p w:rsidR="00C272C8" w:rsidRPr="00C272C8" w:rsidRDefault="00C272C8" w:rsidP="00C27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lastRenderedPageBreak/>
        <w:t>вирус, подобный</w:t>
      </w:r>
      <w:proofErr w:type="gramStart"/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Victoria</w:t>
      </w:r>
      <w:proofErr w:type="spellEnd"/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/4897/2022 (HINI) pdm09;</w:t>
      </w:r>
    </w:p>
    <w:p w:rsidR="00C272C8" w:rsidRPr="00C272C8" w:rsidRDefault="00C272C8" w:rsidP="00C27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вирус, подобный A/</w:t>
      </w:r>
      <w:proofErr w:type="spellStart"/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Darwin</w:t>
      </w:r>
      <w:proofErr w:type="spellEnd"/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/9/2021 (H3N2);</w:t>
      </w:r>
    </w:p>
    <w:p w:rsidR="00C272C8" w:rsidRPr="00C272C8" w:rsidRDefault="00C272C8" w:rsidP="00C27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вирус</w:t>
      </w:r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  <w:lang w:val="en-US"/>
        </w:rPr>
        <w:t>, </w:t>
      </w:r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подобный</w:t>
      </w:r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  <w:lang w:val="en-US"/>
        </w:rPr>
        <w:t> B/Austria/1359417/2021 (</w:t>
      </w:r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линия</w:t>
      </w:r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  <w:lang w:val="en-US"/>
        </w:rPr>
        <w:t> B/Victoria);</w:t>
      </w:r>
    </w:p>
    <w:p w:rsidR="00C272C8" w:rsidRPr="00C272C8" w:rsidRDefault="00C272C8" w:rsidP="00C27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вирус, подобный B/</w:t>
      </w:r>
      <w:proofErr w:type="spellStart"/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Phuket</w:t>
      </w:r>
      <w:proofErr w:type="spellEnd"/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/3073/2013 (линия B/</w:t>
      </w:r>
      <w:proofErr w:type="spellStart"/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Yamagata</w:t>
      </w:r>
      <w:proofErr w:type="spellEnd"/>
      <w:r w:rsidRPr="00C272C8">
        <w:rPr>
          <w:rStyle w:val="a3"/>
          <w:rFonts w:ascii="Times New Roman" w:hAnsi="Times New Roman" w:cs="Times New Roman"/>
          <w:color w:val="333333"/>
          <w:sz w:val="28"/>
          <w:szCs w:val="28"/>
        </w:rPr>
        <w:t>) — только для четырехвалентных вакцин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rStyle w:val="a3"/>
          <w:b/>
          <w:bCs/>
          <w:color w:val="333333"/>
          <w:sz w:val="28"/>
          <w:szCs w:val="28"/>
        </w:rPr>
        <w:t>Эти рекомендации используются фармацевтическими компаниями для разработки, производства вакцин против гриппа.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C272C8">
        <w:rPr>
          <w:rStyle w:val="a7"/>
          <w:color w:val="333333"/>
          <w:sz w:val="28"/>
          <w:szCs w:val="28"/>
        </w:rPr>
        <w:t>В рамках кампании вакцинации против гриппа 2023 года для населения будут доступны</w:t>
      </w:r>
      <w:r w:rsidRPr="00C272C8">
        <w:rPr>
          <w:color w:val="333333"/>
          <w:sz w:val="28"/>
          <w:szCs w:val="28"/>
        </w:rPr>
        <w:t> как ранее известные вакцины («</w:t>
      </w:r>
      <w:proofErr w:type="spellStart"/>
      <w:r w:rsidRPr="00C272C8">
        <w:rPr>
          <w:color w:val="333333"/>
          <w:sz w:val="28"/>
          <w:szCs w:val="28"/>
        </w:rPr>
        <w:t>ГрипполПлюс</w:t>
      </w:r>
      <w:proofErr w:type="spellEnd"/>
      <w:r w:rsidRPr="00C272C8">
        <w:rPr>
          <w:color w:val="333333"/>
          <w:sz w:val="28"/>
          <w:szCs w:val="28"/>
        </w:rPr>
        <w:t>» производства Российской Федерации, «</w:t>
      </w:r>
      <w:proofErr w:type="spellStart"/>
      <w:r w:rsidRPr="00C272C8">
        <w:rPr>
          <w:color w:val="333333"/>
          <w:sz w:val="28"/>
          <w:szCs w:val="28"/>
        </w:rPr>
        <w:t>ВаксигрипТетра</w:t>
      </w:r>
      <w:proofErr w:type="spellEnd"/>
      <w:r w:rsidRPr="00C272C8">
        <w:rPr>
          <w:color w:val="333333"/>
          <w:sz w:val="28"/>
          <w:szCs w:val="28"/>
        </w:rPr>
        <w:t xml:space="preserve">», производство Франция», </w:t>
      </w:r>
      <w:proofErr w:type="spellStart"/>
      <w:r w:rsidRPr="00C272C8">
        <w:rPr>
          <w:color w:val="333333"/>
          <w:sz w:val="28"/>
          <w:szCs w:val="28"/>
        </w:rPr>
        <w:t>ИнфлювакТетра</w:t>
      </w:r>
      <w:proofErr w:type="spellEnd"/>
      <w:r w:rsidRPr="00C272C8">
        <w:rPr>
          <w:color w:val="333333"/>
          <w:sz w:val="28"/>
          <w:szCs w:val="28"/>
        </w:rPr>
        <w:t>, производство Нидерланды), так и ранее не применявшиеся в нашей стране вакцины, но доказавшие свою эффективность на протяжении ряда лет в других странах, в том числе в Российской Федерации (Вакцина для профилактики гриппа производства Санкт-Петербургского НИИ вакцин</w:t>
      </w:r>
      <w:proofErr w:type="gramEnd"/>
      <w:r w:rsidRPr="00C272C8">
        <w:rPr>
          <w:color w:val="333333"/>
          <w:sz w:val="28"/>
          <w:szCs w:val="28"/>
        </w:rPr>
        <w:t xml:space="preserve"> и сывороток им. И.И. Мечникова, Российская Федерация, вакцина </w:t>
      </w:r>
      <w:proofErr w:type="spellStart"/>
      <w:r w:rsidRPr="00C272C8">
        <w:rPr>
          <w:color w:val="333333"/>
          <w:sz w:val="28"/>
          <w:szCs w:val="28"/>
        </w:rPr>
        <w:t>Совигрипп</w:t>
      </w:r>
      <w:proofErr w:type="spellEnd"/>
      <w:r w:rsidRPr="00C272C8">
        <w:rPr>
          <w:color w:val="333333"/>
          <w:sz w:val="28"/>
          <w:szCs w:val="28"/>
        </w:rPr>
        <w:t xml:space="preserve">, производства НПО </w:t>
      </w:r>
      <w:proofErr w:type="spellStart"/>
      <w:r w:rsidRPr="00C272C8">
        <w:rPr>
          <w:color w:val="333333"/>
          <w:sz w:val="28"/>
          <w:szCs w:val="28"/>
        </w:rPr>
        <w:t>Микроген</w:t>
      </w:r>
      <w:proofErr w:type="spellEnd"/>
      <w:r w:rsidRPr="00C272C8">
        <w:rPr>
          <w:color w:val="333333"/>
          <w:sz w:val="28"/>
          <w:szCs w:val="28"/>
        </w:rPr>
        <w:t>, Российская Федерация).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rStyle w:val="a7"/>
          <w:color w:val="333333"/>
          <w:sz w:val="28"/>
          <w:szCs w:val="28"/>
        </w:rPr>
        <w:t xml:space="preserve">ОБРАЩАЕМ ОСОБОЕ ВНИМАНИЕ – все применяемые в нашей стране вакцины против гриппа являются ИНАКТИВИРОВАННЫМИ, т.е. не содержат в своём составе живых вирусов!!! Именно поэтому введение в организм </w:t>
      </w:r>
      <w:proofErr w:type="gramStart"/>
      <w:r w:rsidRPr="00C272C8">
        <w:rPr>
          <w:rStyle w:val="a7"/>
          <w:color w:val="333333"/>
          <w:sz w:val="28"/>
          <w:szCs w:val="28"/>
        </w:rPr>
        <w:t>вакцины</w:t>
      </w:r>
      <w:proofErr w:type="gramEnd"/>
      <w:r w:rsidRPr="00C272C8">
        <w:rPr>
          <w:rStyle w:val="a7"/>
          <w:color w:val="333333"/>
          <w:sz w:val="28"/>
          <w:szCs w:val="28"/>
        </w:rPr>
        <w:t xml:space="preserve"> ни при </w:t>
      </w:r>
      <w:proofErr w:type="gramStart"/>
      <w:r w:rsidRPr="00C272C8">
        <w:rPr>
          <w:rStyle w:val="a7"/>
          <w:color w:val="333333"/>
          <w:sz w:val="28"/>
          <w:szCs w:val="28"/>
        </w:rPr>
        <w:t>каких</w:t>
      </w:r>
      <w:proofErr w:type="gramEnd"/>
      <w:r w:rsidRPr="00C272C8">
        <w:rPr>
          <w:rStyle w:val="a7"/>
          <w:color w:val="333333"/>
          <w:sz w:val="28"/>
          <w:szCs w:val="28"/>
        </w:rPr>
        <w:t xml:space="preserve"> условиях не может вызвать заболевание гриппом!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Специалисты напоминают, что </w:t>
      </w:r>
      <w:r w:rsidRPr="00C272C8">
        <w:rPr>
          <w:rStyle w:val="a7"/>
          <w:color w:val="333333"/>
          <w:sz w:val="28"/>
          <w:szCs w:val="28"/>
        </w:rPr>
        <w:t>вакцинация против гриппа нужна всем и имеющиеся вакцины могут использоваться у детей, начиная с 6-месячного возраста и далее без ограничения возраста</w:t>
      </w:r>
      <w:r w:rsidRPr="00C272C8">
        <w:rPr>
          <w:color w:val="333333"/>
          <w:sz w:val="28"/>
          <w:szCs w:val="28"/>
        </w:rPr>
        <w:t> (при отсутствии противопоказаний).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Специального обследования или медикаментозной подготовки перед прививкой не требуется.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rStyle w:val="a3"/>
          <w:b/>
          <w:bCs/>
          <w:color w:val="333333"/>
          <w:sz w:val="28"/>
          <w:szCs w:val="28"/>
        </w:rPr>
        <w:t>Единственным абсолютным противопоказанием к вакцине против гриппа является тяжелая аллергическая реакция</w:t>
      </w:r>
      <w:r w:rsidRPr="00C272C8">
        <w:rPr>
          <w:rStyle w:val="a3"/>
          <w:color w:val="333333"/>
          <w:sz w:val="28"/>
          <w:szCs w:val="28"/>
        </w:rPr>
        <w:t> </w:t>
      </w:r>
      <w:r w:rsidRPr="00C272C8">
        <w:rPr>
          <w:rStyle w:val="a7"/>
          <w:i/>
          <w:iCs/>
          <w:color w:val="333333"/>
          <w:sz w:val="28"/>
          <w:szCs w:val="28"/>
        </w:rPr>
        <w:t>(например, анафилактический шок) на предыдущее введение вакцины</w:t>
      </w:r>
      <w:r w:rsidRPr="00C272C8">
        <w:rPr>
          <w:color w:val="333333"/>
          <w:sz w:val="28"/>
          <w:szCs w:val="28"/>
        </w:rPr>
        <w:t>, что встречается крайне редко и преимущественно на введение живых вакцин, которые сейчас в нашей практике не используются. Исходя из этого, сегодня можно говорить практически об отсутствии лиц, имеющих абсолютные медицинские противопоказания к вакцинации.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Наличие острого, в том числе инфекционного, заболевания или обострения хронического заболевания – не повод отказаться от прививки, это повод только временно отложить вакцинацию до выздоровления и сделать прививку позже.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lastRenderedPageBreak/>
        <w:t>В любом случае, врач назначит проведение прививки только после оценки состояния здоровья и с учетом возможных противопоказаний, изложенных в инструкции к конкретной вакцине.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Однако, как бы ни хотелось защитить как можно больше людей, сделать прививки всему населению в любой стране за 2-3 месяца ежегодно невозможно практически. </w:t>
      </w:r>
      <w:r w:rsidRPr="00C272C8">
        <w:rPr>
          <w:rStyle w:val="a3"/>
          <w:b/>
          <w:bCs/>
          <w:color w:val="333333"/>
          <w:sz w:val="28"/>
          <w:szCs w:val="28"/>
        </w:rPr>
        <w:t>В 2023 году профилактической иммунизацией планируется охватить традиционно порядка 40% населения области, что составляет более 388 тысяч человек. </w:t>
      </w:r>
      <w:r w:rsidRPr="00C272C8">
        <w:rPr>
          <w:color w:val="333333"/>
          <w:sz w:val="28"/>
          <w:szCs w:val="28"/>
        </w:rPr>
        <w:t xml:space="preserve">Кроме того, Национальным календарем профилактических прививок предусмотрен охват не менее 75% населения из групп риска, т. е. наиболее уязвимых и </w:t>
      </w:r>
      <w:proofErr w:type="spellStart"/>
      <w:r w:rsidRPr="00C272C8">
        <w:rPr>
          <w:color w:val="333333"/>
          <w:sz w:val="28"/>
          <w:szCs w:val="28"/>
        </w:rPr>
        <w:t>эпидемиологически</w:t>
      </w:r>
      <w:proofErr w:type="spellEnd"/>
      <w:r w:rsidRPr="00C272C8">
        <w:rPr>
          <w:color w:val="333333"/>
          <w:sz w:val="28"/>
          <w:szCs w:val="28"/>
        </w:rPr>
        <w:t xml:space="preserve"> значимых групп населения. </w:t>
      </w:r>
      <w:r w:rsidRPr="00C272C8">
        <w:rPr>
          <w:rStyle w:val="a7"/>
          <w:color w:val="333333"/>
          <w:sz w:val="28"/>
          <w:szCs w:val="28"/>
          <w:u w:val="single"/>
        </w:rPr>
        <w:t>В первую очередь, это: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дети в возрасте от 6 месяцев до 3-х лет;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 xml:space="preserve">все дети от 3-х лет и взрослые с хроническими заболеваниями и </w:t>
      </w:r>
      <w:proofErr w:type="spellStart"/>
      <w:r w:rsidRPr="00C272C8">
        <w:rPr>
          <w:color w:val="333333"/>
          <w:sz w:val="28"/>
          <w:szCs w:val="28"/>
        </w:rPr>
        <w:t>иммунодефицитными</w:t>
      </w:r>
      <w:proofErr w:type="spellEnd"/>
      <w:r w:rsidRPr="00C272C8">
        <w:rPr>
          <w:color w:val="333333"/>
          <w:sz w:val="28"/>
          <w:szCs w:val="28"/>
        </w:rPr>
        <w:t xml:space="preserve"> состояниями;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лица в возрасте старше 65 лет;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беременные женщины;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медицинские и фармацевтические работники;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дети и взрослые, находящиеся в учреждениях с круглосуточным режимом пребывания;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работники государственных органов, обеспечивающие безопасность государства и жизнедеятельность населения.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C272C8">
        <w:rPr>
          <w:color w:val="333333"/>
          <w:sz w:val="28"/>
          <w:szCs w:val="28"/>
        </w:rPr>
        <w:t>Помимо этого, вакцинация важна для работников «общественных» сфер деятельности – образования, торговли, общественного питания, общественного транспорта, коммунальной сферы, сферы бытовых услуг и др.</w:t>
      </w:r>
      <w:proofErr w:type="gramEnd"/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Относительно возможных реакций на прививку считаем необходимым пояснить, что некоторые привитые отмечают недомогание, слабость, мышечную боль, кратковременный подъем температуры, боль в месте инъекции в течение 1-3 дней после вакцинации. </w:t>
      </w:r>
      <w:r w:rsidRPr="00C272C8">
        <w:rPr>
          <w:rStyle w:val="a3"/>
          <w:b/>
          <w:bCs/>
          <w:color w:val="333333"/>
          <w:sz w:val="28"/>
          <w:szCs w:val="28"/>
        </w:rPr>
        <w:t>Такая реакция встречается не часто и это нормальная реакция организма на введение препарата</w:t>
      </w:r>
      <w:r w:rsidRPr="00C272C8">
        <w:rPr>
          <w:color w:val="333333"/>
          <w:sz w:val="28"/>
          <w:szCs w:val="28"/>
        </w:rPr>
        <w:t>, сигнализирующая о том, что организм вступил во взаимодействие с введенным антигеном и в данный момент происходит выработка антител.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rStyle w:val="a7"/>
          <w:color w:val="333333"/>
          <w:sz w:val="28"/>
          <w:szCs w:val="28"/>
        </w:rPr>
        <w:t xml:space="preserve">В текущем году кампания вакцинации против гриппа проходит на фоне продолжающейся вакцинации населения против </w:t>
      </w:r>
      <w:proofErr w:type="spellStart"/>
      <w:r w:rsidRPr="00C272C8">
        <w:rPr>
          <w:rStyle w:val="a7"/>
          <w:color w:val="333333"/>
          <w:sz w:val="28"/>
          <w:szCs w:val="28"/>
        </w:rPr>
        <w:t>коронавирусной</w:t>
      </w:r>
      <w:proofErr w:type="spellEnd"/>
      <w:r w:rsidRPr="00C272C8">
        <w:rPr>
          <w:rStyle w:val="a7"/>
          <w:color w:val="333333"/>
          <w:sz w:val="28"/>
          <w:szCs w:val="28"/>
        </w:rPr>
        <w:t xml:space="preserve"> инфекции.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rStyle w:val="a7"/>
          <w:color w:val="333333"/>
          <w:sz w:val="28"/>
          <w:szCs w:val="28"/>
        </w:rPr>
        <w:t>В настоящее время во всех учреждениях здравоохранения области имеется в достаточном количестве вакцина против инфекции COVID-19</w:t>
      </w:r>
      <w:r w:rsidRPr="00C272C8">
        <w:rPr>
          <w:color w:val="333333"/>
          <w:sz w:val="28"/>
          <w:szCs w:val="28"/>
        </w:rPr>
        <w:t xml:space="preserve"> – векторные вакцины </w:t>
      </w:r>
      <w:proofErr w:type="spellStart"/>
      <w:r w:rsidRPr="00C272C8">
        <w:rPr>
          <w:color w:val="333333"/>
          <w:sz w:val="28"/>
          <w:szCs w:val="28"/>
        </w:rPr>
        <w:t>Гам-Ковид-Вак</w:t>
      </w:r>
      <w:proofErr w:type="spellEnd"/>
      <w:r w:rsidRPr="00C272C8">
        <w:rPr>
          <w:color w:val="333333"/>
          <w:sz w:val="28"/>
          <w:szCs w:val="28"/>
        </w:rPr>
        <w:t xml:space="preserve"> 1 и 2 компоненты и Спутник </w:t>
      </w:r>
      <w:proofErr w:type="spellStart"/>
      <w:r w:rsidRPr="00C272C8">
        <w:rPr>
          <w:color w:val="333333"/>
          <w:sz w:val="28"/>
          <w:szCs w:val="28"/>
        </w:rPr>
        <w:t>Лайт</w:t>
      </w:r>
      <w:proofErr w:type="spellEnd"/>
      <w:r w:rsidRPr="00C272C8">
        <w:rPr>
          <w:color w:val="333333"/>
          <w:sz w:val="28"/>
          <w:szCs w:val="28"/>
        </w:rPr>
        <w:t xml:space="preserve"> (производства Российской Федерации), а также инактивированная вакцина </w:t>
      </w:r>
      <w:proofErr w:type="spellStart"/>
      <w:r w:rsidRPr="00C272C8">
        <w:rPr>
          <w:color w:val="333333"/>
          <w:sz w:val="28"/>
          <w:szCs w:val="28"/>
        </w:rPr>
        <w:t>VeroCell</w:t>
      </w:r>
      <w:proofErr w:type="spellEnd"/>
      <w:r w:rsidRPr="00C272C8">
        <w:rPr>
          <w:color w:val="333333"/>
          <w:sz w:val="28"/>
          <w:szCs w:val="28"/>
        </w:rPr>
        <w:t xml:space="preserve"> (производства Китайская Народная Республика).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rStyle w:val="a3"/>
          <w:b/>
          <w:bCs/>
          <w:color w:val="333333"/>
          <w:sz w:val="28"/>
          <w:szCs w:val="28"/>
        </w:rPr>
        <w:lastRenderedPageBreak/>
        <w:t xml:space="preserve">Убедительно просим лиц, ранее не привитых против инфекции COVID-19, пройти вакцинацию в ближайшее время! Тем, кто уже прошел первичный курс вакцинации или </w:t>
      </w:r>
      <w:proofErr w:type="spellStart"/>
      <w:r w:rsidRPr="00C272C8">
        <w:rPr>
          <w:rStyle w:val="a3"/>
          <w:b/>
          <w:bCs/>
          <w:color w:val="333333"/>
          <w:sz w:val="28"/>
          <w:szCs w:val="28"/>
        </w:rPr>
        <w:t>бустерную</w:t>
      </w:r>
      <w:proofErr w:type="spellEnd"/>
      <w:r w:rsidRPr="00C272C8">
        <w:rPr>
          <w:rStyle w:val="a3"/>
          <w:b/>
          <w:bCs/>
          <w:color w:val="333333"/>
          <w:sz w:val="28"/>
          <w:szCs w:val="28"/>
        </w:rPr>
        <w:t xml:space="preserve"> (повторную, усиливающую) вакцинацию более 6 месяцев назад, также необходимо посетить поликлинику для очередной прививки, особенно это касается лиц старше 65 лет, лиц с хроническими заболеваниями, работников социальных служб, медицинских работников, работников сферы образования.</w:t>
      </w:r>
    </w:p>
    <w:p w:rsidR="00C272C8" w:rsidRPr="00C272C8" w:rsidRDefault="00C272C8" w:rsidP="00C272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272C8">
        <w:rPr>
          <w:color w:val="333333"/>
          <w:sz w:val="28"/>
          <w:szCs w:val="28"/>
        </w:rPr>
        <w:t>Принятие решения о вакцинации – дело добровольное. Вместе с тем, это не только вопрос заботы о собственном здоровье. Вакцинация против гриппа и инфекции COVID-19 – это и наша ответственность за здоровье других. Эпидемиологи призывают эффективно использовать все имеющиеся возможности профилактики и поддержать кампанию иммунизации против гриппа и против инфекции COVID-19, как наиболее эффективный метод профилактики.</w:t>
      </w:r>
    </w:p>
    <w:p w:rsidR="00C272C8" w:rsidRPr="00C272C8" w:rsidRDefault="00C272C8" w:rsidP="00C272C8">
      <w:pPr>
        <w:shd w:val="clear" w:color="auto" w:fill="FFFFFF"/>
        <w:spacing w:before="30" w:after="0"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</w:p>
    <w:p w:rsidR="00C272C8" w:rsidRPr="00C272C8" w:rsidRDefault="00C272C8">
      <w:pPr>
        <w:rPr>
          <w:rFonts w:ascii="Times New Roman" w:hAnsi="Times New Roman" w:cs="Times New Roman"/>
          <w:sz w:val="28"/>
          <w:szCs w:val="28"/>
        </w:rPr>
      </w:pPr>
    </w:p>
    <w:sectPr w:rsidR="00C272C8" w:rsidRPr="00C272C8" w:rsidSect="0038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6459"/>
    <w:multiLevelType w:val="multilevel"/>
    <w:tmpl w:val="D9A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12FDD"/>
    <w:multiLevelType w:val="multilevel"/>
    <w:tmpl w:val="7D20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4FC"/>
    <w:rsid w:val="002374FC"/>
    <w:rsid w:val="00387C24"/>
    <w:rsid w:val="008C1454"/>
    <w:rsid w:val="00C2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24"/>
  </w:style>
  <w:style w:type="paragraph" w:styleId="1">
    <w:name w:val="heading 1"/>
    <w:basedOn w:val="a"/>
    <w:next w:val="a"/>
    <w:link w:val="10"/>
    <w:uiPriority w:val="9"/>
    <w:qFormat/>
    <w:rsid w:val="00C27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7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374F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3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4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7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21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5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95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54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1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8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685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2023-10-10T08:01:00Z</dcterms:created>
  <dcterms:modified xsi:type="dcterms:W3CDTF">2023-10-10T08:11:00Z</dcterms:modified>
</cp:coreProperties>
</file>